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B2" w:rsidRPr="0070614F" w:rsidRDefault="00650EB2" w:rsidP="00650EB2">
      <w:pPr>
        <w:jc w:val="center"/>
        <w:rPr>
          <w:rFonts w:ascii="Times New Roman" w:hAnsi="Times New Roman" w:cs="Times New Roman"/>
          <w:b/>
          <w:color w:val="auto"/>
        </w:rPr>
      </w:pPr>
      <w:r w:rsidRPr="0070614F">
        <w:rPr>
          <w:rFonts w:ascii="Times New Roman" w:hAnsi="Times New Roman" w:cs="Times New Roman"/>
          <w:b/>
          <w:color w:val="auto"/>
        </w:rPr>
        <w:t>Веса кубического метра кормов</w:t>
      </w:r>
    </w:p>
    <w:p w:rsidR="00650EB2" w:rsidRPr="0070614F" w:rsidRDefault="00650EB2" w:rsidP="00650EB2">
      <w:pPr>
        <w:jc w:val="center"/>
        <w:rPr>
          <w:rFonts w:ascii="Times New Roman" w:hAnsi="Times New Roman" w:cs="Times New Roman"/>
          <w:b/>
          <w:color w:val="auto"/>
        </w:rPr>
      </w:pPr>
      <w:r w:rsidRPr="0070614F">
        <w:rPr>
          <w:rFonts w:ascii="Times New Roman" w:hAnsi="Times New Roman" w:cs="Times New Roman"/>
          <w:b/>
          <w:color w:val="auto"/>
        </w:rPr>
        <w:t>Сено</w:t>
      </w:r>
    </w:p>
    <w:p w:rsidR="00650EB2" w:rsidRPr="00650EB2" w:rsidRDefault="00650EB2" w:rsidP="00650EB2">
      <w:pPr>
        <w:jc w:val="right"/>
        <w:rPr>
          <w:rFonts w:ascii="Times New Roman" w:hAnsi="Times New Roman" w:cs="Times New Roman"/>
          <w:color w:val="auto"/>
        </w:rPr>
      </w:pPr>
      <w:r w:rsidRPr="00650EB2">
        <w:rPr>
          <w:rFonts w:ascii="Times New Roman" w:hAnsi="Times New Roman" w:cs="Times New Roman"/>
          <w:color w:val="auto"/>
        </w:rPr>
        <w:tab/>
      </w:r>
      <w:r w:rsidRPr="00650EB2">
        <w:rPr>
          <w:rFonts w:ascii="Times New Roman" w:hAnsi="Times New Roman" w:cs="Times New Roman"/>
          <w:color w:val="auto"/>
        </w:rPr>
        <w:tab/>
        <w:t>кг/м3</w:t>
      </w:r>
    </w:p>
    <w:tbl>
      <w:tblPr>
        <w:tblW w:w="10173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/>
      </w:tblPr>
      <w:tblGrid>
        <w:gridCol w:w="3812"/>
        <w:gridCol w:w="1289"/>
        <w:gridCol w:w="839"/>
        <w:gridCol w:w="951"/>
        <w:gridCol w:w="1255"/>
        <w:gridCol w:w="955"/>
        <w:gridCol w:w="1072"/>
      </w:tblGrid>
      <w:tr w:rsidR="00650EB2" w:rsidTr="00650EB2">
        <w:trPr>
          <w:trHeight w:val="382"/>
          <w:jc w:val="center"/>
        </w:trPr>
        <w:tc>
          <w:tcPr>
            <w:tcW w:w="3812" w:type="dxa"/>
            <w:vMerge w:val="restart"/>
            <w:vAlign w:val="center"/>
          </w:tcPr>
          <w:p w:rsidR="00650EB2" w:rsidRPr="00650EB2" w:rsidRDefault="00650EB2" w:rsidP="00650EB2">
            <w:pPr>
              <w:pStyle w:val="a7"/>
              <w:ind w:left="5"/>
              <w:jc w:val="center"/>
              <w:rPr>
                <w:sz w:val="10"/>
                <w:szCs w:val="10"/>
              </w:rPr>
            </w:pPr>
            <w:r>
              <w:t>Тип сена</w:t>
            </w:r>
          </w:p>
        </w:tc>
        <w:tc>
          <w:tcPr>
            <w:tcW w:w="3079" w:type="dxa"/>
            <w:gridSpan w:val="3"/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40" w:lineRule="auto"/>
              <w:ind w:left="41"/>
              <w:jc w:val="center"/>
            </w:pPr>
            <w:r>
              <w:t>Для низких и средней</w:t>
            </w:r>
          </w:p>
          <w:p w:rsidR="00650EB2" w:rsidRDefault="00650EB2" w:rsidP="00650EB2">
            <w:pPr>
              <w:pStyle w:val="a7"/>
              <w:ind w:left="41"/>
              <w:jc w:val="center"/>
            </w:pPr>
            <w:r>
              <w:t>высоты скирд и стогов</w:t>
            </w:r>
          </w:p>
        </w:tc>
        <w:tc>
          <w:tcPr>
            <w:tcW w:w="3281" w:type="dxa"/>
            <w:gridSpan w:val="3"/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40" w:lineRule="auto"/>
              <w:ind w:left="96"/>
              <w:jc w:val="center"/>
            </w:pPr>
            <w:r>
              <w:t>Для высоких скирд и стогов</w:t>
            </w:r>
          </w:p>
        </w:tc>
      </w:tr>
      <w:tr w:rsidR="00650EB2" w:rsidTr="00650EB2">
        <w:trPr>
          <w:trHeight w:val="1032"/>
          <w:jc w:val="center"/>
        </w:trPr>
        <w:tc>
          <w:tcPr>
            <w:tcW w:w="3812" w:type="dxa"/>
            <w:vMerge/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40" w:lineRule="auto"/>
              <w:ind w:left="1500"/>
              <w:jc w:val="center"/>
            </w:pPr>
          </w:p>
        </w:tc>
        <w:tc>
          <w:tcPr>
            <w:tcW w:w="1289" w:type="dxa"/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свежеуло- женное</w:t>
            </w:r>
          </w:p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(через</w:t>
            </w:r>
          </w:p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3-5 дней после укладки)</w:t>
            </w:r>
          </w:p>
        </w:tc>
        <w:tc>
          <w:tcPr>
            <w:tcW w:w="839" w:type="dxa"/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через 1 месяц после</w:t>
            </w:r>
          </w:p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укладки</w:t>
            </w:r>
          </w:p>
        </w:tc>
        <w:tc>
          <w:tcPr>
            <w:tcW w:w="951" w:type="dxa"/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через 3 месяца</w:t>
            </w:r>
          </w:p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после</w:t>
            </w:r>
          </w:p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укладки</w:t>
            </w:r>
          </w:p>
        </w:tc>
        <w:tc>
          <w:tcPr>
            <w:tcW w:w="1255" w:type="dxa"/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свежеуло-</w:t>
            </w:r>
          </w:p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женное</w:t>
            </w:r>
          </w:p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(через 3-5</w:t>
            </w:r>
          </w:p>
          <w:p w:rsidR="00650EB2" w:rsidRDefault="00650EB2" w:rsidP="00650EB2">
            <w:pPr>
              <w:pStyle w:val="a7"/>
              <w:spacing w:line="250" w:lineRule="exact"/>
              <w:jc w:val="center"/>
            </w:pPr>
            <w:r>
              <w:t>дней после укладки)</w:t>
            </w:r>
          </w:p>
        </w:tc>
        <w:tc>
          <w:tcPr>
            <w:tcW w:w="955" w:type="dxa"/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через</w:t>
            </w:r>
          </w:p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jc w:val="center"/>
            </w:pPr>
            <w:r>
              <w:t>1 месяц после</w:t>
            </w:r>
          </w:p>
          <w:p w:rsidR="00650EB2" w:rsidRDefault="00650EB2" w:rsidP="00650EB2">
            <w:pPr>
              <w:pStyle w:val="a7"/>
              <w:spacing w:line="250" w:lineRule="exact"/>
              <w:jc w:val="center"/>
            </w:pPr>
            <w:r>
              <w:t>укладки</w:t>
            </w:r>
          </w:p>
        </w:tc>
        <w:tc>
          <w:tcPr>
            <w:tcW w:w="1072" w:type="dxa"/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ind w:left="24"/>
              <w:jc w:val="center"/>
            </w:pPr>
            <w:r>
              <w:t>через</w:t>
            </w:r>
          </w:p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ind w:left="24"/>
              <w:jc w:val="center"/>
            </w:pPr>
            <w:r>
              <w:t>3 месяца</w:t>
            </w:r>
          </w:p>
          <w:p w:rsidR="00650EB2" w:rsidRDefault="00650EB2" w:rsidP="00650EB2">
            <w:pPr>
              <w:pStyle w:val="a7"/>
              <w:shd w:val="clear" w:color="auto" w:fill="auto"/>
              <w:spacing w:line="250" w:lineRule="exact"/>
              <w:ind w:left="24"/>
              <w:jc w:val="center"/>
            </w:pPr>
            <w:r>
              <w:t>после укладки</w:t>
            </w:r>
          </w:p>
        </w:tc>
      </w:tr>
      <w:tr w:rsidR="00650EB2" w:rsidRPr="00650EB2" w:rsidTr="00650EB2">
        <w:trPr>
          <w:trHeight w:val="164"/>
          <w:jc w:val="center"/>
        </w:trPr>
        <w:tc>
          <w:tcPr>
            <w:tcW w:w="381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firstLine="289"/>
            </w:pPr>
            <w:r w:rsidRPr="00650EB2">
              <w:rPr>
                <w:b/>
              </w:rPr>
              <w:t>Сено с природных сенокосов</w:t>
            </w:r>
          </w:p>
        </w:tc>
        <w:tc>
          <w:tcPr>
            <w:tcW w:w="128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50EB2" w:rsidRPr="006C2533" w:rsidRDefault="00650EB2" w:rsidP="00650EB2">
            <w:pPr>
              <w:pStyle w:val="a7"/>
              <w:spacing w:line="276" w:lineRule="auto"/>
              <w:ind w:left="36"/>
              <w:jc w:val="center"/>
            </w:pPr>
          </w:p>
        </w:tc>
        <w:tc>
          <w:tcPr>
            <w:tcW w:w="83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50EB2" w:rsidRPr="006C2533" w:rsidRDefault="00650EB2" w:rsidP="00650EB2">
            <w:pPr>
              <w:pStyle w:val="a7"/>
              <w:spacing w:line="276" w:lineRule="auto"/>
              <w:ind w:left="36"/>
              <w:jc w:val="center"/>
            </w:pPr>
          </w:p>
        </w:tc>
        <w:tc>
          <w:tcPr>
            <w:tcW w:w="9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50EB2" w:rsidRPr="006C2533" w:rsidRDefault="00650EB2" w:rsidP="00650EB2">
            <w:pPr>
              <w:pStyle w:val="a7"/>
              <w:spacing w:line="276" w:lineRule="auto"/>
              <w:ind w:left="36"/>
              <w:jc w:val="center"/>
            </w:pPr>
          </w:p>
        </w:tc>
        <w:tc>
          <w:tcPr>
            <w:tcW w:w="125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50EB2" w:rsidRPr="006C2533" w:rsidRDefault="00650EB2" w:rsidP="00650EB2">
            <w:pPr>
              <w:pStyle w:val="a7"/>
              <w:spacing w:line="276" w:lineRule="auto"/>
              <w:ind w:left="36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</w:p>
        </w:tc>
        <w:tc>
          <w:tcPr>
            <w:tcW w:w="1072" w:type="dxa"/>
            <w:tcBorders>
              <w:left w:val="single" w:sz="4" w:space="0" w:color="auto"/>
              <w:bottom w:val="nil"/>
            </w:tcBorders>
          </w:tcPr>
          <w:p w:rsidR="00650EB2" w:rsidRPr="006C2533" w:rsidRDefault="00650EB2" w:rsidP="00650EB2">
            <w:pPr>
              <w:pStyle w:val="a7"/>
              <w:spacing w:line="276" w:lineRule="auto"/>
              <w:ind w:left="36"/>
              <w:jc w:val="center"/>
            </w:pPr>
          </w:p>
        </w:tc>
      </w:tr>
      <w:tr w:rsidR="00650EB2" w:rsidRPr="00650EB2" w:rsidTr="00650EB2">
        <w:trPr>
          <w:trHeight w:val="678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hd w:val="clear" w:color="auto" w:fill="auto"/>
              <w:spacing w:line="240" w:lineRule="auto"/>
            </w:pPr>
            <w:r w:rsidRPr="006C2533">
              <w:t>С влажных лугов и болот грубосте-</w:t>
            </w:r>
          </w:p>
          <w:p w:rsidR="00650EB2" w:rsidRPr="006C2533" w:rsidRDefault="00650EB2" w:rsidP="00650EB2">
            <w:pPr>
              <w:pStyle w:val="a7"/>
              <w:shd w:val="clear" w:color="auto" w:fill="auto"/>
              <w:spacing w:line="250" w:lineRule="exact"/>
            </w:pPr>
            <w:r w:rsidRPr="006C2533">
              <w:t>бельное злаково-осоковое, осоково- разнотравное, а также крупнобурья-</w:t>
            </w:r>
          </w:p>
          <w:p w:rsidR="00650EB2" w:rsidRPr="00650EB2" w:rsidRDefault="00650EB2" w:rsidP="00650EB2">
            <w:pPr>
              <w:pStyle w:val="a7"/>
              <w:spacing w:line="240" w:lineRule="auto"/>
              <w:rPr>
                <w:b/>
              </w:rPr>
            </w:pPr>
            <w:r w:rsidRPr="006C2533">
              <w:t>нистое.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hd w:val="clear" w:color="auto" w:fill="auto"/>
              <w:spacing w:line="240" w:lineRule="auto"/>
              <w:ind w:left="36"/>
              <w:jc w:val="center"/>
            </w:pPr>
            <w:r w:rsidRPr="006C2533">
              <w:t>37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40" w:lineRule="auto"/>
              <w:ind w:left="36"/>
              <w:jc w:val="center"/>
            </w:pPr>
            <w:r w:rsidRPr="006C2533">
              <w:t>45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40" w:lineRule="auto"/>
              <w:ind w:left="36"/>
              <w:jc w:val="center"/>
            </w:pPr>
            <w:r w:rsidRPr="006C2533">
              <w:t>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40" w:lineRule="auto"/>
              <w:ind w:left="36"/>
              <w:jc w:val="center"/>
            </w:pPr>
            <w:r w:rsidRPr="006C2533">
              <w:t>42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40" w:lineRule="auto"/>
              <w:ind w:left="36"/>
              <w:jc w:val="center"/>
            </w:pPr>
            <w:r w:rsidRPr="006C2533">
              <w:t>50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40" w:lineRule="auto"/>
              <w:ind w:left="36"/>
              <w:jc w:val="center"/>
            </w:pPr>
            <w:r w:rsidRPr="006C2533">
              <w:t>55</w:t>
            </w:r>
          </w:p>
        </w:tc>
      </w:tr>
      <w:tr w:rsidR="00650EB2" w:rsidRPr="00650EB2" w:rsidTr="00650EB2">
        <w:trPr>
          <w:trHeight w:val="154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</w:pPr>
            <w:r w:rsidRPr="006C2533">
              <w:t>Луговое и лесное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42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  <w:r w:rsidRPr="006C2533">
              <w:t>50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  <w:r w:rsidRPr="006C2533">
              <w:t>55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spacing w:line="240" w:lineRule="auto"/>
              <w:ind w:left="36"/>
              <w:jc w:val="center"/>
            </w:pPr>
            <w:r>
              <w:t>49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  <w:r>
              <w:t>57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  <w:r w:rsidRPr="006C2533">
              <w:t>61</w:t>
            </w:r>
          </w:p>
        </w:tc>
      </w:tr>
      <w:tr w:rsidR="00650EB2" w:rsidRPr="00650EB2" w:rsidTr="00650EB2">
        <w:trPr>
          <w:trHeight w:val="151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</w:pPr>
            <w:r w:rsidRPr="006C2533">
              <w:t>Луговое крупнотравное злаковое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45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hd w:val="clear" w:color="auto" w:fill="auto"/>
              <w:spacing w:line="276" w:lineRule="auto"/>
              <w:ind w:left="36"/>
              <w:jc w:val="center"/>
            </w:pPr>
            <w:r w:rsidRPr="006C2533">
              <w:t>55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hd w:val="clear" w:color="auto" w:fill="auto"/>
              <w:spacing w:line="276" w:lineRule="auto"/>
              <w:ind w:left="36"/>
              <w:jc w:val="center"/>
            </w:pPr>
            <w:r w:rsidRPr="006C2533">
              <w:t>62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52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  <w:r w:rsidRPr="006C2533">
              <w:t>61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50EB2" w:rsidRPr="006C2533" w:rsidRDefault="00650EB2" w:rsidP="00650EB2">
            <w:pPr>
              <w:pStyle w:val="a7"/>
              <w:shd w:val="clear" w:color="auto" w:fill="auto"/>
              <w:spacing w:line="276" w:lineRule="auto"/>
              <w:ind w:left="36"/>
              <w:jc w:val="center"/>
            </w:pPr>
            <w:r w:rsidRPr="006C2533">
              <w:t>68</w:t>
            </w:r>
          </w:p>
        </w:tc>
      </w:tr>
      <w:tr w:rsidR="00650EB2" w:rsidRPr="00650EB2" w:rsidTr="00650EB2">
        <w:trPr>
          <w:trHeight w:val="319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50" w:lineRule="exact"/>
            </w:pPr>
            <w:r w:rsidRPr="006C2533">
              <w:t>С суходольных лугов мелкотравное злаковое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50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60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65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58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68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74</w:t>
            </w:r>
          </w:p>
        </w:tc>
      </w:tr>
      <w:tr w:rsidR="00650EB2" w:rsidRPr="00650EB2" w:rsidTr="00650EB2">
        <w:trPr>
          <w:trHeight w:val="195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50" w:lineRule="exact"/>
            </w:pPr>
            <w:r w:rsidRPr="006C2533">
              <w:t>Злаково-бобовое с природных сенокосов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55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67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  <w:r w:rsidRPr="006C2533">
              <w:t>63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75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80</w:t>
            </w:r>
          </w:p>
        </w:tc>
      </w:tr>
      <w:tr w:rsidR="00650EB2" w:rsidRPr="00650EB2" w:rsidTr="00650EB2">
        <w:trPr>
          <w:trHeight w:val="154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firstLine="311"/>
            </w:pPr>
            <w:r w:rsidRPr="00650EB2">
              <w:rPr>
                <w:b/>
              </w:rPr>
              <w:t>Сено сеяных многолетних трав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</w:p>
        </w:tc>
      </w:tr>
      <w:tr w:rsidR="00650EB2" w:rsidRPr="00650EB2" w:rsidTr="00650EB2">
        <w:trPr>
          <w:trHeight w:val="164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50EB2" w:rsidRDefault="00650EB2" w:rsidP="00650EB2">
            <w:pPr>
              <w:pStyle w:val="a7"/>
              <w:spacing w:line="240" w:lineRule="auto"/>
              <w:rPr>
                <w:b/>
              </w:rPr>
            </w:pPr>
            <w:r w:rsidRPr="006C2533">
              <w:t>Злаково-бобовое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  <w:r w:rsidRPr="006C2533">
              <w:t>55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67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  <w:r w:rsidRPr="006C2533">
              <w:t>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  <w:r w:rsidRPr="006C2533">
              <w:t>63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  <w:r w:rsidRPr="006C2533">
              <w:t>75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50EB2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80</w:t>
            </w:r>
          </w:p>
        </w:tc>
      </w:tr>
      <w:tr w:rsidR="00650EB2" w:rsidRPr="00650EB2" w:rsidTr="00650EB2">
        <w:trPr>
          <w:trHeight w:val="144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</w:pPr>
            <w:r w:rsidRPr="006C2533">
              <w:t>Злаковое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45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55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62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52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61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68</w:t>
            </w:r>
          </w:p>
        </w:tc>
      </w:tr>
      <w:tr w:rsidR="00650EB2" w:rsidRPr="00650EB2" w:rsidTr="00650EB2">
        <w:trPr>
          <w:trHeight w:val="154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</w:pPr>
            <w:r w:rsidRPr="006C2533">
              <w:t>Бобовое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57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70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75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66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77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83</w:t>
            </w:r>
          </w:p>
        </w:tc>
      </w:tr>
      <w:tr w:rsidR="00650EB2" w:rsidRPr="00650EB2" w:rsidTr="00650EB2">
        <w:trPr>
          <w:trHeight w:val="134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5" w:firstLine="284"/>
            </w:pPr>
            <w:r w:rsidRPr="00650EB2">
              <w:rPr>
                <w:b/>
              </w:rPr>
              <w:t>Сено сеяных однолетних трав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hd w:val="clear" w:color="auto" w:fill="auto"/>
              <w:spacing w:line="276" w:lineRule="auto"/>
              <w:ind w:left="36"/>
              <w:jc w:val="center"/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36"/>
              <w:jc w:val="center"/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36"/>
              <w:jc w:val="center"/>
            </w:pPr>
          </w:p>
        </w:tc>
      </w:tr>
      <w:tr w:rsidR="00650EB2" w:rsidRPr="00650EB2" w:rsidTr="00650EB2">
        <w:trPr>
          <w:trHeight w:val="308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hd w:val="clear" w:color="auto" w:fill="auto"/>
              <w:spacing w:line="240" w:lineRule="auto"/>
            </w:pPr>
            <w:r w:rsidRPr="006C2533">
              <w:t>Вико-овсяное и вико-ячменное:</w:t>
            </w:r>
          </w:p>
          <w:p w:rsidR="00650EB2" w:rsidRPr="00650EB2" w:rsidRDefault="00650EB2" w:rsidP="00650EB2">
            <w:pPr>
              <w:pStyle w:val="a7"/>
              <w:spacing w:line="240" w:lineRule="auto"/>
              <w:rPr>
                <w:b/>
              </w:rPr>
            </w:pPr>
            <w:r w:rsidRPr="006C2533">
              <w:t>с преобладанием вики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hd w:val="clear" w:color="auto" w:fill="auto"/>
              <w:spacing w:line="276" w:lineRule="auto"/>
              <w:ind w:left="36"/>
              <w:jc w:val="center"/>
            </w:pPr>
            <w:r w:rsidRPr="006C2533">
              <w:t>57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70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75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>
              <w:t>66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>
              <w:t>77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40" w:lineRule="auto"/>
              <w:ind w:left="36"/>
              <w:jc w:val="center"/>
            </w:pPr>
            <w:r w:rsidRPr="006C2533">
              <w:t>83</w:t>
            </w:r>
          </w:p>
        </w:tc>
      </w:tr>
      <w:tr w:rsidR="00650EB2" w:rsidRPr="00650EB2" w:rsidTr="00650EB2">
        <w:trPr>
          <w:trHeight w:val="360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spacing w:line="254" w:lineRule="exact"/>
            </w:pPr>
            <w:r w:rsidRPr="006C2533">
              <w:t>с равным количеством или с преоб</w:t>
            </w:r>
            <w:r w:rsidRPr="006C2533">
              <w:softHyphen/>
              <w:t>ладанием овса и ячменя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55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76" w:lineRule="auto"/>
              <w:ind w:left="36"/>
              <w:jc w:val="center"/>
            </w:pPr>
            <w:r w:rsidRPr="006C2533">
              <w:t>67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76" w:lineRule="auto"/>
              <w:ind w:left="36"/>
              <w:jc w:val="center"/>
            </w:pPr>
            <w:r w:rsidRPr="006C2533">
              <w:t>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ind w:left="36"/>
              <w:jc w:val="center"/>
            </w:pPr>
            <w:r w:rsidRPr="006C2533">
              <w:t>63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76" w:lineRule="auto"/>
              <w:ind w:left="36"/>
              <w:jc w:val="center"/>
            </w:pPr>
            <w:r w:rsidRPr="006C2533">
              <w:t>74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50EB2" w:rsidRDefault="00650EB2" w:rsidP="00650EB2">
            <w:pPr>
              <w:pStyle w:val="a7"/>
              <w:shd w:val="clear" w:color="auto" w:fill="auto"/>
              <w:spacing w:line="276" w:lineRule="auto"/>
              <w:ind w:left="36"/>
              <w:jc w:val="center"/>
            </w:pPr>
            <w:r w:rsidRPr="006C2533">
              <w:t>77</w:t>
            </w:r>
          </w:p>
        </w:tc>
      </w:tr>
      <w:tr w:rsidR="00650EB2" w:rsidRPr="00650EB2" w:rsidTr="00650EB2">
        <w:trPr>
          <w:trHeight w:val="503"/>
          <w:jc w:val="center"/>
        </w:trPr>
        <w:tc>
          <w:tcPr>
            <w:tcW w:w="38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</w:pPr>
            <w:r w:rsidRPr="006C2533">
              <w:t>суданки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43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52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57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50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58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</w:tcBorders>
            <w:vAlign w:val="center"/>
          </w:tcPr>
          <w:p w:rsidR="00650EB2" w:rsidRPr="006C2533" w:rsidRDefault="00650EB2" w:rsidP="00650EB2">
            <w:pPr>
              <w:pStyle w:val="a7"/>
              <w:ind w:left="36"/>
              <w:jc w:val="center"/>
            </w:pPr>
            <w:r w:rsidRPr="006C2533">
              <w:t>62</w:t>
            </w:r>
          </w:p>
        </w:tc>
      </w:tr>
    </w:tbl>
    <w:p w:rsidR="00650EB2" w:rsidRPr="0070614F" w:rsidRDefault="00650EB2" w:rsidP="00650EB2">
      <w:pPr>
        <w:ind w:left="1440" w:firstLine="72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0614F">
        <w:rPr>
          <w:rFonts w:ascii="Times New Roman" w:hAnsi="Times New Roman" w:cs="Times New Roman"/>
          <w:b/>
          <w:color w:val="auto"/>
          <w:sz w:val="28"/>
          <w:szCs w:val="28"/>
        </w:rPr>
        <w:t>Солома</w:t>
      </w:r>
    </w:p>
    <w:p w:rsidR="00650EB2" w:rsidRPr="00650EB2" w:rsidRDefault="00650EB2" w:rsidP="00650EB2">
      <w:pPr>
        <w:jc w:val="right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650EB2">
        <w:rPr>
          <w:rFonts w:ascii="Times New Roman" w:hAnsi="Times New Roman" w:cs="Times New Roman"/>
          <w:i/>
          <w:iCs/>
          <w:color w:val="auto"/>
          <w:sz w:val="20"/>
          <w:szCs w:val="20"/>
        </w:rPr>
        <w:t>Данными веса кубического метра сена</w:t>
      </w:r>
      <w:r w:rsidRPr="00650E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50EB2">
        <w:rPr>
          <w:rFonts w:ascii="Times New Roman" w:hAnsi="Times New Roman" w:cs="Times New Roman"/>
          <w:i/>
          <w:iCs/>
          <w:color w:val="auto"/>
          <w:sz w:val="20"/>
          <w:szCs w:val="20"/>
        </w:rPr>
        <w:t>и</w:t>
      </w:r>
    </w:p>
    <w:p w:rsidR="00650EB2" w:rsidRPr="00650EB2" w:rsidRDefault="00650EB2" w:rsidP="00650EB2">
      <w:pPr>
        <w:jc w:val="right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650EB2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соломы для высоких скирд пользоваться при </w:t>
      </w:r>
    </w:p>
    <w:p w:rsidR="006F3DD9" w:rsidRPr="00650EB2" w:rsidRDefault="00650EB2" w:rsidP="00650EB2">
      <w:pPr>
        <w:jc w:val="right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650EB2">
        <w:rPr>
          <w:rFonts w:ascii="Times New Roman" w:hAnsi="Times New Roman" w:cs="Times New Roman"/>
          <w:i/>
          <w:iCs/>
          <w:color w:val="auto"/>
          <w:sz w:val="20"/>
          <w:szCs w:val="20"/>
        </w:rPr>
        <w:t>следующих их размерах:</w:t>
      </w:r>
    </w:p>
    <w:p w:rsidR="00650EB2" w:rsidRPr="00650EB2" w:rsidRDefault="00650EB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0C28D5" w:rsidRPr="0070614F" w:rsidRDefault="000C28D5" w:rsidP="000C28D5">
      <w:pPr>
        <w:pStyle w:val="30"/>
        <w:framePr w:w="11501" w:wrap="notBeside" w:vAnchor="text" w:hAnchor="page" w:x="365" w:y="1"/>
        <w:shd w:val="clear" w:color="auto" w:fill="auto"/>
        <w:tabs>
          <w:tab w:val="left" w:pos="8505"/>
        </w:tabs>
        <w:spacing w:line="200" w:lineRule="exact"/>
        <w:ind w:right="2994"/>
        <w:jc w:val="right"/>
        <w:rPr>
          <w:b/>
        </w:rPr>
      </w:pPr>
      <w:r w:rsidRPr="0070614F">
        <w:rPr>
          <w:b/>
        </w:rPr>
        <w:t>Скирды</w:t>
      </w:r>
    </w:p>
    <w:p w:rsidR="000C28D5" w:rsidRDefault="000C28D5" w:rsidP="000C28D5">
      <w:pPr>
        <w:pStyle w:val="30"/>
        <w:framePr w:w="11501" w:wrap="notBeside" w:vAnchor="text" w:hAnchor="page" w:x="365" w:y="1"/>
        <w:shd w:val="clear" w:color="auto" w:fill="auto"/>
        <w:tabs>
          <w:tab w:val="left" w:pos="8505"/>
        </w:tabs>
        <w:spacing w:line="200" w:lineRule="exact"/>
        <w:ind w:right="2994"/>
        <w:jc w:val="right"/>
      </w:pPr>
    </w:p>
    <w:tbl>
      <w:tblPr>
        <w:tblW w:w="4506" w:type="dxa"/>
        <w:tblInd w:w="6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55"/>
        <w:gridCol w:w="1579"/>
        <w:gridCol w:w="1172"/>
      </w:tblGrid>
      <w:tr w:rsidR="000C28D5" w:rsidRPr="00213CDD" w:rsidTr="004936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1755" w:type="dxa"/>
            <w:vMerge w:val="restart"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 w:rsidRPr="00C91102">
              <w:t>Ширина</w:t>
            </w:r>
          </w:p>
          <w:p w:rsidR="000C28D5" w:rsidRPr="00C91102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  <w:rPr>
                <w:rStyle w:val="a6"/>
                <w:iCs/>
              </w:rPr>
            </w:pPr>
            <w:r w:rsidRPr="00C91102">
              <w:t>скирды,</w:t>
            </w:r>
          </w:p>
          <w:p w:rsidR="000C28D5" w:rsidRPr="00213CDD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C91102">
              <w:rPr>
                <w:rStyle w:val="a6"/>
                <w:iCs/>
              </w:rPr>
              <w:t>м</w:t>
            </w:r>
          </w:p>
        </w:tc>
        <w:tc>
          <w:tcPr>
            <w:tcW w:w="2751" w:type="dxa"/>
            <w:gridSpan w:val="2"/>
            <w:shd w:val="clear" w:color="auto" w:fill="FFFFFF"/>
            <w:vAlign w:val="center"/>
          </w:tcPr>
          <w:p w:rsidR="000C28D5" w:rsidRPr="00213CDD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213CDD">
              <w:rPr>
                <w:b/>
              </w:rPr>
              <w:t>Перекидка,</w:t>
            </w:r>
            <w:r w:rsidRPr="00213CDD">
              <w:rPr>
                <w:rStyle w:val="a6"/>
                <w:b/>
                <w:iCs/>
              </w:rPr>
              <w:t xml:space="preserve"> м</w:t>
            </w:r>
          </w:p>
        </w:tc>
      </w:tr>
      <w:tr w:rsidR="000C28D5" w:rsidTr="004936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755" w:type="dxa"/>
            <w:vMerge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1579" w:type="dxa"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tabs>
                <w:tab w:val="left" w:pos="1333"/>
              </w:tabs>
              <w:spacing w:line="240" w:lineRule="auto"/>
              <w:jc w:val="center"/>
            </w:pPr>
            <w:r>
              <w:t xml:space="preserve">при </w:t>
            </w:r>
          </w:p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tabs>
                <w:tab w:val="left" w:pos="1333"/>
              </w:tabs>
              <w:spacing w:line="240" w:lineRule="auto"/>
              <w:jc w:val="center"/>
            </w:pPr>
            <w:r>
              <w:t>первом учете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>
              <w:t>при втором учете</w:t>
            </w:r>
          </w:p>
        </w:tc>
      </w:tr>
      <w:tr w:rsidR="000C28D5" w:rsidTr="004936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1755" w:type="dxa"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>
              <w:t>До 4,5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0C28D5" w:rsidRPr="006F3DD9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 w:rsidRPr="006F3DD9">
              <w:t>более 14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0C28D5" w:rsidRPr="006F3DD9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 w:rsidRPr="006F3DD9">
              <w:t>более 12</w:t>
            </w:r>
          </w:p>
        </w:tc>
      </w:tr>
      <w:tr w:rsidR="000C28D5" w:rsidTr="004936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1755" w:type="dxa"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>
              <w:t>От 4,75 до 5,75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0C28D5" w:rsidRPr="006F3DD9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 w:rsidRPr="006F3DD9">
              <w:t>-"- 15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0C28D5" w:rsidRPr="006F3DD9" w:rsidRDefault="000C28D5" w:rsidP="000C28D5">
            <w:pPr>
              <w:pStyle w:val="40"/>
              <w:framePr w:w="11501" w:wrap="notBeside" w:vAnchor="text" w:hAnchor="page" w:x="365" w:y="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D9">
              <w:rPr>
                <w:rFonts w:ascii="Times New Roman" w:hAnsi="Times New Roman" w:cs="Times New Roman"/>
                <w:sz w:val="20"/>
                <w:szCs w:val="20"/>
              </w:rPr>
              <w:t>-"- 13</w:t>
            </w:r>
          </w:p>
        </w:tc>
      </w:tr>
      <w:tr w:rsidR="000C28D5" w:rsidTr="004936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755" w:type="dxa"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>
              <w:t>От 6 до 7,75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0C28D5" w:rsidRPr="006F3DD9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 w:rsidRPr="006F3DD9">
              <w:t>-"- 16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0C28D5" w:rsidRPr="006F3DD9" w:rsidRDefault="000C28D5" w:rsidP="000C28D5">
            <w:pPr>
              <w:pStyle w:val="40"/>
              <w:framePr w:w="11501" w:wrap="notBeside" w:vAnchor="text" w:hAnchor="page" w:x="365" w:y="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D9">
              <w:rPr>
                <w:rFonts w:ascii="Times New Roman" w:hAnsi="Times New Roman" w:cs="Times New Roman"/>
                <w:sz w:val="20"/>
                <w:szCs w:val="20"/>
              </w:rPr>
              <w:t>-"- 14</w:t>
            </w:r>
          </w:p>
        </w:tc>
      </w:tr>
      <w:tr w:rsidR="000C28D5" w:rsidTr="004936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/>
        </w:trPr>
        <w:tc>
          <w:tcPr>
            <w:tcW w:w="1755" w:type="dxa"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>
              <w:t>От 7,75 до 9,75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>
              <w:t>-"- 17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>
              <w:t>-"-15</w:t>
            </w:r>
          </w:p>
        </w:tc>
      </w:tr>
      <w:tr w:rsidR="000C28D5" w:rsidTr="004936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1755" w:type="dxa"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>
              <w:t>Более 9,75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>
              <w:t>-"- 18</w:t>
            </w:r>
          </w:p>
          <w:p w:rsidR="000C28D5" w:rsidRDefault="000C28D5" w:rsidP="000C28D5">
            <w:pPr>
              <w:pStyle w:val="32"/>
              <w:framePr w:w="11501" w:wrap="notBeside" w:vAnchor="text" w:hAnchor="page" w:x="365" w:y="1"/>
              <w:shd w:val="clear" w:color="auto" w:fill="auto"/>
              <w:spacing w:before="0" w:line="240" w:lineRule="auto"/>
              <w:jc w:val="center"/>
            </w:pPr>
          </w:p>
        </w:tc>
        <w:tc>
          <w:tcPr>
            <w:tcW w:w="1172" w:type="dxa"/>
            <w:shd w:val="clear" w:color="auto" w:fill="FFFFFF"/>
            <w:vAlign w:val="center"/>
          </w:tcPr>
          <w:p w:rsidR="000C28D5" w:rsidRDefault="000C28D5" w:rsidP="000C28D5">
            <w:pPr>
              <w:pStyle w:val="a7"/>
              <w:framePr w:w="11501" w:wrap="notBeside" w:vAnchor="text" w:hAnchor="page" w:x="365" w:y="1"/>
              <w:shd w:val="clear" w:color="auto" w:fill="auto"/>
              <w:spacing w:line="240" w:lineRule="auto"/>
              <w:jc w:val="center"/>
            </w:pPr>
            <w:r>
              <w:t>-"-16,5</w:t>
            </w:r>
          </w:p>
        </w:tc>
      </w:tr>
    </w:tbl>
    <w:p w:rsidR="00650EB2" w:rsidRDefault="00650EB2">
      <w:pPr>
        <w:rPr>
          <w:color w:val="auto"/>
          <w:sz w:val="2"/>
          <w:szCs w:val="2"/>
        </w:rPr>
      </w:pPr>
    </w:p>
    <w:p w:rsidR="00213CDD" w:rsidRDefault="00213CDD" w:rsidP="00213CDD">
      <w:pPr>
        <w:pStyle w:val="30"/>
        <w:framePr w:w="5093" w:h="6691" w:hSpace="440" w:vSpace="245" w:wrap="around" w:vAnchor="page" w:hAnchor="page" w:x="678" w:y="9799"/>
        <w:shd w:val="clear" w:color="auto" w:fill="auto"/>
        <w:spacing w:line="200" w:lineRule="exact"/>
        <w:ind w:left="4253"/>
        <w:jc w:val="center"/>
      </w:pPr>
      <w:r>
        <w:t>кг/м</w:t>
      </w:r>
      <w:r>
        <w:rPr>
          <w:vertAlign w:val="superscript"/>
        </w:rPr>
        <w:t>3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627"/>
        <w:gridCol w:w="806"/>
        <w:gridCol w:w="816"/>
        <w:gridCol w:w="912"/>
        <w:gridCol w:w="931"/>
      </w:tblGrid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/>
          <w:jc w:val="center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Тип соломы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26" w:lineRule="exact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Для низких и средних высоты скирд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26" w:lineRule="exact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Для высоких скирд</w:t>
            </w: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5"/>
          <w:jc w:val="center"/>
        </w:trPr>
        <w:tc>
          <w:tcPr>
            <w:tcW w:w="1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26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26" w:lineRule="exact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свежескошенная (через 3-5 дней после укладки)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26" w:lineRule="exact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свежескошенная (через 45 дней после укладки)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30" w:lineRule="exact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свежескошенная (через 3-5 дней после укладки)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30" w:lineRule="exact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с вежес ко шен ная (через 45 дней после укладки)</w:t>
            </w: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26" w:lineRule="exact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Ржаная и пше</w:t>
            </w:r>
            <w:r w:rsidR="000C28D5">
              <w:rPr>
                <w:sz w:val="16"/>
                <w:szCs w:val="16"/>
              </w:rPr>
              <w:t>ничная (ози</w:t>
            </w:r>
            <w:r w:rsidRPr="00213CDD">
              <w:rPr>
                <w:sz w:val="16"/>
                <w:szCs w:val="16"/>
              </w:rPr>
              <w:t>мая):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без мякины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35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0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35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39</w:t>
            </w: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с мякиной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0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39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44</w:t>
            </w: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Ячменная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без мякины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0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55</w:t>
            </w: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с мякиной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61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0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49 '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67</w:t>
            </w: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Овсяная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без мякины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0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55</w:t>
            </w: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с мякиной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57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0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63</w:t>
            </w: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35" w:lineRule="exact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Пшеничная (яровая)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framePr w:w="5093" w:h="6691" w:hSpace="440" w:vSpace="245" w:wrap="around" w:vAnchor="page" w:hAnchor="page" w:x="678" w:y="9799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без мякины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0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55</w:t>
            </w: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с мякиной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59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0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65</w:t>
            </w: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Гороховая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0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52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77</w:t>
            </w:r>
          </w:p>
        </w:tc>
      </w:tr>
      <w:tr w:rsidR="00213CDD" w:rsidRPr="00213CDD" w:rsidTr="000C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Просяная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36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0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41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CDD" w:rsidRPr="00213CDD" w:rsidRDefault="00213CDD" w:rsidP="000C28D5">
            <w:pPr>
              <w:pStyle w:val="a7"/>
              <w:framePr w:w="5093" w:h="6691" w:hSpace="440" w:vSpace="245" w:wrap="around" w:vAnchor="page" w:hAnchor="page" w:x="678" w:y="9799"/>
              <w:shd w:val="clear" w:color="auto" w:fill="auto"/>
              <w:spacing w:line="240" w:lineRule="auto"/>
              <w:ind w:left="120"/>
              <w:jc w:val="center"/>
              <w:rPr>
                <w:sz w:val="16"/>
                <w:szCs w:val="16"/>
              </w:rPr>
            </w:pPr>
            <w:r w:rsidRPr="00213CDD">
              <w:rPr>
                <w:sz w:val="16"/>
                <w:szCs w:val="16"/>
              </w:rPr>
              <w:t>50</w:t>
            </w:r>
          </w:p>
        </w:tc>
      </w:tr>
    </w:tbl>
    <w:p w:rsidR="006F3DD9" w:rsidRDefault="006F3DD9">
      <w:pPr>
        <w:rPr>
          <w:color w:val="auto"/>
          <w:sz w:val="2"/>
          <w:szCs w:val="2"/>
        </w:rPr>
      </w:pPr>
    </w:p>
    <w:p w:rsidR="006F3DD9" w:rsidRDefault="006F3DD9">
      <w:pPr>
        <w:spacing w:line="60" w:lineRule="exact"/>
        <w:rPr>
          <w:color w:val="auto"/>
        </w:rPr>
      </w:pPr>
    </w:p>
    <w:p w:rsidR="006F3DD9" w:rsidRDefault="006F3DD9">
      <w:pPr>
        <w:rPr>
          <w:color w:val="auto"/>
          <w:sz w:val="2"/>
          <w:szCs w:val="2"/>
        </w:rPr>
      </w:pPr>
    </w:p>
    <w:p w:rsidR="006F3DD9" w:rsidRDefault="006F3DD9">
      <w:pPr>
        <w:pStyle w:val="50"/>
        <w:shd w:val="clear" w:color="auto" w:fill="auto"/>
        <w:spacing w:before="134"/>
        <w:ind w:left="100"/>
      </w:pPr>
      <w:r>
        <w:rPr>
          <w:rStyle w:val="51"/>
          <w:i/>
          <w:iCs/>
        </w:rPr>
        <w:t>Примечание.</w:t>
      </w:r>
      <w:r>
        <w:t xml:space="preserve"> Первый учет проводится в период уборки кормов, не позднее чем через 5-10 дней после укладки скирд и стогов, но не раньше трех дней; второй - через 1.5-2 меся</w:t>
      </w:r>
      <w:r>
        <w:softHyphen/>
        <w:t>ца после окончания заготовки сена и соломы. После трехмесячного хранения и значитель</w:t>
      </w:r>
      <w:r>
        <w:softHyphen/>
        <w:t>ного осадка скирд и стогов, как правило, не бывает и вес одного кубического метра сена почти не изменяется.</w:t>
      </w:r>
    </w:p>
    <w:sectPr w:rsidR="006F3DD9" w:rsidSect="00213CDD">
      <w:pgSz w:w="11905" w:h="16837"/>
      <w:pgMar w:top="1205" w:right="934" w:bottom="284" w:left="708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</w:compat>
  <w:rsids>
    <w:rsidRoot w:val="00AE5EBC"/>
    <w:rsid w:val="000C28D5"/>
    <w:rsid w:val="00213CDD"/>
    <w:rsid w:val="004936B2"/>
    <w:rsid w:val="00650EB2"/>
    <w:rsid w:val="006C2533"/>
    <w:rsid w:val="006F3DD9"/>
    <w:rsid w:val="0070614F"/>
    <w:rsid w:val="00AE5EBC"/>
    <w:rsid w:val="00BD0101"/>
    <w:rsid w:val="00C91102"/>
    <w:rsid w:val="00CC02A7"/>
    <w:rsid w:val="00DB3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008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b/>
      <w:bCs/>
      <w:noProof/>
      <w:sz w:val="39"/>
      <w:szCs w:val="39"/>
    </w:rPr>
  </w:style>
  <w:style w:type="character" w:customStyle="1" w:styleId="3">
    <w:name w:val="Подпись к таблице (3)_"/>
    <w:basedOn w:val="a0"/>
    <w:link w:val="30"/>
    <w:uiPriority w:val="99"/>
    <w:locked/>
    <w:rPr>
      <w:rFonts w:ascii="Times New Roman" w:hAnsi="Times New Roman" w:cs="Times New Roman"/>
      <w:spacing w:val="0"/>
      <w:sz w:val="20"/>
      <w:szCs w:val="20"/>
    </w:rPr>
  </w:style>
  <w:style w:type="paragraph" w:customStyle="1" w:styleId="21">
    <w:name w:val="Подпись к таблице (2)"/>
    <w:basedOn w:val="a"/>
    <w:link w:val="22"/>
    <w:uiPriority w:val="99"/>
    <w:pPr>
      <w:shd w:val="clear" w:color="auto" w:fill="FFFFFF"/>
      <w:spacing w:line="245" w:lineRule="exact"/>
      <w:jc w:val="center"/>
    </w:pPr>
    <w:rPr>
      <w:rFonts w:ascii="Times New Roman" w:hAnsi="Times New Roman" w:cs="Times New Roman"/>
      <w:b/>
      <w:bCs/>
      <w:color w:val="auto"/>
      <w:sz w:val="22"/>
      <w:szCs w:val="22"/>
    </w:rPr>
  </w:style>
  <w:style w:type="character" w:customStyle="1" w:styleId="22">
    <w:name w:val="Подпись к таблице (2)_"/>
    <w:basedOn w:val="a0"/>
    <w:link w:val="21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a4">
    <w:name w:val="Подпись к таблице_"/>
    <w:basedOn w:val="a0"/>
    <w:link w:val="a5"/>
    <w:uiPriority w:val="99"/>
    <w:locked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a6">
    <w:name w:val="Основной текст + Курсив"/>
    <w:uiPriority w:val="99"/>
    <w:rPr>
      <w:rFonts w:ascii="Times New Roman" w:hAnsi="Times New Roman"/>
      <w:i/>
      <w:spacing w:val="0"/>
      <w:sz w:val="20"/>
    </w:rPr>
  </w:style>
  <w:style w:type="character" w:customStyle="1" w:styleId="4">
    <w:name w:val="Основной текст (4)_"/>
    <w:basedOn w:val="a0"/>
    <w:link w:val="40"/>
    <w:uiPriority w:val="99"/>
    <w:locked/>
    <w:rPr>
      <w:rFonts w:ascii="Segoe UI" w:hAnsi="Segoe UI" w:cs="Segoe UI"/>
      <w:spacing w:val="10"/>
      <w:w w:val="100"/>
      <w:sz w:val="8"/>
      <w:szCs w:val="8"/>
    </w:rPr>
  </w:style>
  <w:style w:type="character" w:customStyle="1" w:styleId="31">
    <w:name w:val="Основной текст (3)_"/>
    <w:basedOn w:val="a0"/>
    <w:link w:val="32"/>
    <w:uiPriority w:val="99"/>
    <w:locked/>
    <w:rPr>
      <w:rFonts w:ascii="Times New Roman" w:hAnsi="Times New Roman" w:cs="Times New Roman"/>
      <w:noProof/>
      <w:sz w:val="8"/>
      <w:szCs w:val="8"/>
    </w:rPr>
  </w:style>
  <w:style w:type="character" w:customStyle="1" w:styleId="5">
    <w:name w:val="Основной текст (5)_"/>
    <w:basedOn w:val="a0"/>
    <w:link w:val="50"/>
    <w:uiPriority w:val="99"/>
    <w:locked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51">
    <w:name w:val="Основной текст (5) + Полужирный"/>
    <w:basedOn w:val="5"/>
    <w:uiPriority w:val="99"/>
    <w:rPr>
      <w:b/>
      <w:bCs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before="10080" w:line="240" w:lineRule="atLeast"/>
    </w:pPr>
    <w:rPr>
      <w:rFonts w:ascii="Times New Roman" w:hAnsi="Times New Roman" w:cs="Times New Roman"/>
      <w:b/>
      <w:bCs/>
      <w:noProof/>
      <w:color w:val="auto"/>
      <w:sz w:val="39"/>
      <w:szCs w:val="39"/>
    </w:rPr>
  </w:style>
  <w:style w:type="paragraph" w:customStyle="1" w:styleId="30">
    <w:name w:val="Подпись к таблице (3)"/>
    <w:basedOn w:val="a"/>
    <w:link w:val="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styleId="a7">
    <w:name w:val="Body Text"/>
    <w:basedOn w:val="a"/>
    <w:link w:val="a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Pr>
      <w:rFonts w:cs="Arial Unicode MS"/>
      <w:color w:val="000000"/>
    </w:rPr>
  </w:style>
  <w:style w:type="paragraph" w:customStyle="1" w:styleId="a5">
    <w:name w:val="Подпись к таблице"/>
    <w:basedOn w:val="a"/>
    <w:link w:val="a4"/>
    <w:uiPriority w:val="99"/>
    <w:pPr>
      <w:shd w:val="clear" w:color="auto" w:fill="FFFFFF"/>
      <w:spacing w:line="250" w:lineRule="exact"/>
      <w:ind w:firstLine="500"/>
      <w:jc w:val="both"/>
    </w:pPr>
    <w:rPr>
      <w:rFonts w:ascii="Times New Roman" w:hAnsi="Times New Roman" w:cs="Times New Roman"/>
      <w:i/>
      <w:iCs/>
      <w:color w:val="auto"/>
      <w:sz w:val="20"/>
      <w:szCs w:val="20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after="120" w:line="240" w:lineRule="atLeast"/>
      <w:jc w:val="center"/>
    </w:pPr>
    <w:rPr>
      <w:rFonts w:ascii="Segoe UI" w:hAnsi="Segoe UI" w:cs="Segoe UI"/>
      <w:color w:val="auto"/>
      <w:spacing w:val="10"/>
      <w:sz w:val="8"/>
      <w:szCs w:val="8"/>
    </w:rPr>
  </w:style>
  <w:style w:type="paragraph" w:customStyle="1" w:styleId="32">
    <w:name w:val="Основной текст (3)"/>
    <w:basedOn w:val="a"/>
    <w:link w:val="31"/>
    <w:uiPriority w:val="99"/>
    <w:pPr>
      <w:shd w:val="clear" w:color="auto" w:fill="FFFFFF"/>
      <w:spacing w:before="60" w:line="240" w:lineRule="atLeast"/>
      <w:jc w:val="right"/>
    </w:pPr>
    <w:rPr>
      <w:rFonts w:ascii="Times New Roman" w:hAnsi="Times New Roman" w:cs="Times New Roman"/>
      <w:noProof/>
      <w:color w:val="auto"/>
      <w:sz w:val="8"/>
      <w:szCs w:val="8"/>
    </w:rPr>
  </w:style>
  <w:style w:type="paragraph" w:customStyle="1" w:styleId="50">
    <w:name w:val="Основной текст (5)"/>
    <w:basedOn w:val="a"/>
    <w:link w:val="5"/>
    <w:uiPriority w:val="99"/>
    <w:pPr>
      <w:shd w:val="clear" w:color="auto" w:fill="FFFFFF"/>
      <w:spacing w:before="180" w:line="250" w:lineRule="exact"/>
      <w:ind w:firstLine="540"/>
      <w:jc w:val="both"/>
    </w:pPr>
    <w:rPr>
      <w:rFonts w:ascii="Times New Roman" w:hAnsi="Times New Roman" w:cs="Times New Roman"/>
      <w:i/>
      <w:iCs/>
      <w:color w:val="auto"/>
      <w:sz w:val="20"/>
      <w:szCs w:val="20"/>
    </w:rPr>
  </w:style>
  <w:style w:type="table" w:styleId="a9">
    <w:name w:val="Table Grid"/>
    <w:basedOn w:val="a1"/>
    <w:uiPriority w:val="59"/>
    <w:rsid w:val="006C25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A4A95-286E-4742-AC5A-7A1FC6C88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2010-07-30T06:26:00Z</dcterms:created>
  <dcterms:modified xsi:type="dcterms:W3CDTF">2010-07-30T06:26:00Z</dcterms:modified>
</cp:coreProperties>
</file>